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DFE3" w14:textId="609090D1" w:rsidR="00995BB0" w:rsidRDefault="00995BB0" w:rsidP="009F5D76"/>
    <w:p w14:paraId="6114AA82" w14:textId="53E4AB94" w:rsidR="00F37226" w:rsidRDefault="00806728" w:rsidP="009F5D76">
      <w:pPr>
        <w:rPr>
          <w:sz w:val="28"/>
          <w:szCs w:val="28"/>
        </w:rPr>
      </w:pPr>
      <w:r>
        <w:rPr>
          <w:sz w:val="28"/>
          <w:szCs w:val="28"/>
        </w:rPr>
        <w:t>Herved indkaldes til repræsentantskabsmøde i Kalundborg Vandråd, torsdag d. 5. marts 2024, i Svallerup Forsamlingshus, Svallerup Landevej 19, 4400 Kalundborg, kl. 18.30</w:t>
      </w:r>
    </w:p>
    <w:p w14:paraId="72853963" w14:textId="77777777" w:rsidR="00806728" w:rsidRDefault="00806728" w:rsidP="009F5D76">
      <w:pPr>
        <w:rPr>
          <w:sz w:val="28"/>
          <w:szCs w:val="28"/>
        </w:rPr>
      </w:pPr>
    </w:p>
    <w:p w14:paraId="622A07CC" w14:textId="7F159A05" w:rsidR="00806728" w:rsidRDefault="00806728" w:rsidP="009F5D76">
      <w:pPr>
        <w:rPr>
          <w:sz w:val="28"/>
          <w:szCs w:val="28"/>
        </w:rPr>
      </w:pPr>
      <w:r>
        <w:rPr>
          <w:sz w:val="28"/>
          <w:szCs w:val="28"/>
        </w:rPr>
        <w:t xml:space="preserve">Mødet starter med at Jan Andersen, formand for Danske Vandværker kommer og fortæller lidt om </w:t>
      </w:r>
      <w:r w:rsidR="00556F79">
        <w:rPr>
          <w:sz w:val="28"/>
          <w:szCs w:val="28"/>
        </w:rPr>
        <w:t>sig selv, strategi i DVV og hvad ser han som formand ind i.</w:t>
      </w:r>
    </w:p>
    <w:p w14:paraId="19A761FA" w14:textId="057D0F37" w:rsidR="00556F79" w:rsidRDefault="00556F79" w:rsidP="009F5D76">
      <w:pPr>
        <w:rPr>
          <w:sz w:val="28"/>
          <w:szCs w:val="28"/>
        </w:rPr>
      </w:pPr>
      <w:r>
        <w:rPr>
          <w:sz w:val="28"/>
          <w:szCs w:val="28"/>
        </w:rPr>
        <w:t>Der er sat 1 time af til Jan, hvorefter vi får lidt at spise inden selve repræsentantskabsmødet starter med flg. dagsorden:</w:t>
      </w:r>
    </w:p>
    <w:p w14:paraId="5FA7467D" w14:textId="77777777" w:rsidR="00556F79" w:rsidRDefault="00556F79" w:rsidP="009F5D76">
      <w:pPr>
        <w:rPr>
          <w:sz w:val="28"/>
          <w:szCs w:val="28"/>
        </w:rPr>
      </w:pPr>
    </w:p>
    <w:p w14:paraId="79BFB3C3" w14:textId="1761F0A5" w:rsidR="00556F79" w:rsidRDefault="00556F79" w:rsidP="00556F79">
      <w:pPr>
        <w:pStyle w:val="Listeafsnit"/>
        <w:numPr>
          <w:ilvl w:val="0"/>
          <w:numId w:val="1"/>
        </w:numPr>
        <w:rPr>
          <w:sz w:val="28"/>
          <w:szCs w:val="28"/>
        </w:rPr>
      </w:pPr>
      <w:r>
        <w:rPr>
          <w:sz w:val="28"/>
          <w:szCs w:val="28"/>
        </w:rPr>
        <w:t>Valg af dirigent</w:t>
      </w:r>
      <w:r w:rsidR="00925A67">
        <w:rPr>
          <w:sz w:val="28"/>
          <w:szCs w:val="28"/>
        </w:rPr>
        <w:t>.</w:t>
      </w:r>
    </w:p>
    <w:p w14:paraId="453E9A1B" w14:textId="0B1925E6" w:rsidR="00556F79" w:rsidRDefault="00556F79" w:rsidP="00556F79">
      <w:pPr>
        <w:pStyle w:val="Listeafsnit"/>
        <w:numPr>
          <w:ilvl w:val="0"/>
          <w:numId w:val="1"/>
        </w:numPr>
        <w:rPr>
          <w:sz w:val="28"/>
          <w:szCs w:val="28"/>
        </w:rPr>
      </w:pPr>
      <w:r>
        <w:rPr>
          <w:sz w:val="28"/>
          <w:szCs w:val="28"/>
        </w:rPr>
        <w:t>Bestyrelsens beretning   se bilag 1</w:t>
      </w:r>
    </w:p>
    <w:p w14:paraId="5DB2EFCD" w14:textId="360494C1" w:rsidR="00556F79" w:rsidRDefault="00556F79" w:rsidP="00556F79">
      <w:pPr>
        <w:pStyle w:val="Listeafsnit"/>
        <w:numPr>
          <w:ilvl w:val="0"/>
          <w:numId w:val="1"/>
        </w:numPr>
        <w:rPr>
          <w:sz w:val="28"/>
          <w:szCs w:val="28"/>
        </w:rPr>
      </w:pPr>
      <w:r>
        <w:rPr>
          <w:sz w:val="28"/>
          <w:szCs w:val="28"/>
        </w:rPr>
        <w:t>Indkomne forslag</w:t>
      </w:r>
    </w:p>
    <w:p w14:paraId="64837B49" w14:textId="7AA0F442" w:rsidR="00556F79" w:rsidRDefault="00556F79" w:rsidP="00556F79">
      <w:pPr>
        <w:pStyle w:val="Listeafsnit"/>
        <w:rPr>
          <w:sz w:val="28"/>
          <w:szCs w:val="28"/>
        </w:rPr>
      </w:pPr>
      <w:r>
        <w:rPr>
          <w:sz w:val="28"/>
          <w:szCs w:val="28"/>
        </w:rPr>
        <w:t>Bestyrelsen foreslår at der arbejdes på indgåelse en aftale med Kalundborg Forsyning og Kalundborg Kommune om dannelse af ny forening med henblik på indsamling af midler til understøttelse af lukning af gamle private brønde og boringer   se bilag 2</w:t>
      </w:r>
    </w:p>
    <w:p w14:paraId="0097E046" w14:textId="4D6494A6" w:rsidR="00556F79" w:rsidRDefault="00556F79" w:rsidP="00556F79">
      <w:pPr>
        <w:pStyle w:val="Listeafsnit"/>
        <w:numPr>
          <w:ilvl w:val="0"/>
          <w:numId w:val="1"/>
        </w:numPr>
        <w:rPr>
          <w:sz w:val="28"/>
          <w:szCs w:val="28"/>
        </w:rPr>
      </w:pPr>
      <w:r>
        <w:rPr>
          <w:sz w:val="28"/>
          <w:szCs w:val="28"/>
        </w:rPr>
        <w:t>Aflæggelse og godkendelse af regnskabet for 2023  se bilag 3</w:t>
      </w:r>
    </w:p>
    <w:p w14:paraId="02BEC1B2" w14:textId="03E95EBD" w:rsidR="00556F79" w:rsidRDefault="00556F79" w:rsidP="00556F79">
      <w:pPr>
        <w:pStyle w:val="Listeafsnit"/>
        <w:numPr>
          <w:ilvl w:val="0"/>
          <w:numId w:val="1"/>
        </w:numPr>
        <w:rPr>
          <w:sz w:val="28"/>
          <w:szCs w:val="28"/>
        </w:rPr>
      </w:pPr>
      <w:r>
        <w:rPr>
          <w:sz w:val="28"/>
          <w:szCs w:val="28"/>
        </w:rPr>
        <w:t>Godkendelse af budget</w:t>
      </w:r>
      <w:r w:rsidR="00144C98">
        <w:rPr>
          <w:sz w:val="28"/>
          <w:szCs w:val="28"/>
        </w:rPr>
        <w:t xml:space="preserve"> og fastsættelse af kontingent for 2024</w:t>
      </w:r>
    </w:p>
    <w:p w14:paraId="0DC8F48A" w14:textId="2000BF5F" w:rsidR="00144C98" w:rsidRDefault="00144C98" w:rsidP="00144C98">
      <w:pPr>
        <w:ind w:left="720"/>
        <w:rPr>
          <w:sz w:val="28"/>
          <w:szCs w:val="28"/>
        </w:rPr>
      </w:pPr>
      <w:r>
        <w:rPr>
          <w:sz w:val="28"/>
          <w:szCs w:val="28"/>
        </w:rPr>
        <w:t xml:space="preserve">Bestyrelsen foreslår uændret kontingent på kr. 3 pr forbruger   se bilag </w:t>
      </w:r>
      <w:r w:rsidR="00CD18E5">
        <w:rPr>
          <w:sz w:val="28"/>
          <w:szCs w:val="28"/>
        </w:rPr>
        <w:t>3</w:t>
      </w:r>
    </w:p>
    <w:p w14:paraId="5C6301E4" w14:textId="275D995F" w:rsidR="00144C98" w:rsidRDefault="00144C98" w:rsidP="00144C98">
      <w:pPr>
        <w:pStyle w:val="Listeafsnit"/>
        <w:numPr>
          <w:ilvl w:val="0"/>
          <w:numId w:val="1"/>
        </w:numPr>
        <w:rPr>
          <w:sz w:val="28"/>
          <w:szCs w:val="28"/>
        </w:rPr>
      </w:pPr>
      <w:r>
        <w:rPr>
          <w:sz w:val="28"/>
          <w:szCs w:val="28"/>
        </w:rPr>
        <w:t>Valg af repræsentanter til vandrådets bestyrelse. På valg er:</w:t>
      </w:r>
    </w:p>
    <w:p w14:paraId="22B8AC98" w14:textId="406EA218" w:rsidR="00144C98" w:rsidRDefault="00144C98" w:rsidP="00144C98">
      <w:pPr>
        <w:pStyle w:val="Listeafsnit"/>
        <w:rPr>
          <w:sz w:val="28"/>
          <w:szCs w:val="28"/>
        </w:rPr>
      </w:pPr>
      <w:r>
        <w:rPr>
          <w:sz w:val="28"/>
          <w:szCs w:val="28"/>
        </w:rPr>
        <w:t xml:space="preserve">Ulrich Rasmussen, Hjorthøj Vandværk                       </w:t>
      </w:r>
      <w:r>
        <w:rPr>
          <w:i/>
          <w:iCs/>
          <w:sz w:val="28"/>
          <w:szCs w:val="28"/>
        </w:rPr>
        <w:t>modtager genvalg</w:t>
      </w:r>
    </w:p>
    <w:p w14:paraId="3DD62ACC" w14:textId="1EBFA7D6" w:rsidR="00144C98" w:rsidRDefault="00144C98" w:rsidP="00144C98">
      <w:pPr>
        <w:pStyle w:val="Listeafsnit"/>
        <w:rPr>
          <w:i/>
          <w:iCs/>
          <w:sz w:val="28"/>
          <w:szCs w:val="28"/>
        </w:rPr>
      </w:pPr>
      <w:r>
        <w:rPr>
          <w:sz w:val="28"/>
          <w:szCs w:val="28"/>
        </w:rPr>
        <w:t xml:space="preserve">Jørgen Bruun, Høng Vandværk                                    </w:t>
      </w:r>
      <w:r>
        <w:rPr>
          <w:i/>
          <w:iCs/>
          <w:sz w:val="28"/>
          <w:szCs w:val="28"/>
        </w:rPr>
        <w:t>modtager genvalg</w:t>
      </w:r>
    </w:p>
    <w:p w14:paraId="71FF2486" w14:textId="4872C07B" w:rsidR="00144C98" w:rsidRDefault="00144C98" w:rsidP="00144C98">
      <w:pPr>
        <w:pStyle w:val="Listeafsnit"/>
        <w:rPr>
          <w:i/>
          <w:iCs/>
          <w:sz w:val="28"/>
          <w:szCs w:val="28"/>
        </w:rPr>
      </w:pPr>
      <w:r>
        <w:rPr>
          <w:sz w:val="28"/>
          <w:szCs w:val="28"/>
        </w:rPr>
        <w:t xml:space="preserve">Bjarne Pedersen, Eskebjerg-Enghave Vandværk    </w:t>
      </w:r>
      <w:r w:rsidR="00D448AE">
        <w:rPr>
          <w:sz w:val="28"/>
          <w:szCs w:val="28"/>
        </w:rPr>
        <w:t xml:space="preserve"> </w:t>
      </w:r>
      <w:r>
        <w:rPr>
          <w:sz w:val="28"/>
          <w:szCs w:val="28"/>
        </w:rPr>
        <w:t xml:space="preserve"> </w:t>
      </w:r>
      <w:r>
        <w:rPr>
          <w:i/>
          <w:iCs/>
          <w:sz w:val="28"/>
          <w:szCs w:val="28"/>
        </w:rPr>
        <w:t>modtager genvalg</w:t>
      </w:r>
    </w:p>
    <w:p w14:paraId="03F1D674" w14:textId="754F1A47" w:rsidR="00144C98" w:rsidRDefault="00144C98" w:rsidP="00144C98">
      <w:pPr>
        <w:pStyle w:val="Listeafsnit"/>
        <w:rPr>
          <w:i/>
          <w:iCs/>
          <w:sz w:val="28"/>
          <w:szCs w:val="28"/>
        </w:rPr>
      </w:pPr>
      <w:r>
        <w:rPr>
          <w:sz w:val="28"/>
          <w:szCs w:val="28"/>
        </w:rPr>
        <w:t xml:space="preserve">Karsten Jensen, Vollerup Strand Vandværk            </w:t>
      </w:r>
      <w:r w:rsidR="00D448AE">
        <w:rPr>
          <w:sz w:val="28"/>
          <w:szCs w:val="28"/>
        </w:rPr>
        <w:t xml:space="preserve"> </w:t>
      </w:r>
      <w:r>
        <w:rPr>
          <w:sz w:val="28"/>
          <w:szCs w:val="28"/>
        </w:rPr>
        <w:t xml:space="preserve"> </w:t>
      </w:r>
      <w:r>
        <w:rPr>
          <w:i/>
          <w:iCs/>
          <w:sz w:val="28"/>
          <w:szCs w:val="28"/>
        </w:rPr>
        <w:t>modtager genvalg</w:t>
      </w:r>
    </w:p>
    <w:p w14:paraId="1729664F" w14:textId="76B00FB3" w:rsidR="00144C98" w:rsidRDefault="00D448AE" w:rsidP="00D448AE">
      <w:pPr>
        <w:pStyle w:val="Listeafsnit"/>
        <w:rPr>
          <w:i/>
          <w:iCs/>
          <w:sz w:val="28"/>
          <w:szCs w:val="28"/>
        </w:rPr>
      </w:pPr>
      <w:r>
        <w:rPr>
          <w:sz w:val="28"/>
          <w:szCs w:val="28"/>
        </w:rPr>
        <w:t xml:space="preserve">Jens Poul Andersen, Bjerge Strand Vandværk         </w:t>
      </w:r>
      <w:r w:rsidRPr="00D448AE">
        <w:rPr>
          <w:sz w:val="28"/>
          <w:szCs w:val="28"/>
        </w:rPr>
        <w:t xml:space="preserve"> </w:t>
      </w:r>
      <w:r w:rsidRPr="00D448AE">
        <w:rPr>
          <w:i/>
          <w:iCs/>
          <w:sz w:val="28"/>
          <w:szCs w:val="28"/>
        </w:rPr>
        <w:t>modtager genvalg</w:t>
      </w:r>
    </w:p>
    <w:p w14:paraId="0EE32A7F" w14:textId="282BA666" w:rsidR="00D448AE" w:rsidRDefault="00D448AE" w:rsidP="00D448AE">
      <w:pPr>
        <w:pStyle w:val="Listeafsnit"/>
        <w:numPr>
          <w:ilvl w:val="0"/>
          <w:numId w:val="1"/>
        </w:numPr>
        <w:rPr>
          <w:sz w:val="28"/>
          <w:szCs w:val="28"/>
        </w:rPr>
      </w:pPr>
      <w:r>
        <w:rPr>
          <w:sz w:val="28"/>
          <w:szCs w:val="28"/>
        </w:rPr>
        <w:t>Valg af 2 suppleanter, på valg er:</w:t>
      </w:r>
    </w:p>
    <w:p w14:paraId="3E949AE2" w14:textId="3B7C3638" w:rsidR="00D448AE" w:rsidRDefault="00D448AE" w:rsidP="00D448AE">
      <w:pPr>
        <w:pStyle w:val="Listeafsnit"/>
        <w:rPr>
          <w:i/>
          <w:iCs/>
          <w:sz w:val="28"/>
          <w:szCs w:val="28"/>
        </w:rPr>
      </w:pPr>
      <w:r>
        <w:rPr>
          <w:sz w:val="28"/>
          <w:szCs w:val="28"/>
        </w:rPr>
        <w:t xml:space="preserve">Troels Lund, Drøsselbjerg Strand Vandværk            </w:t>
      </w:r>
      <w:r>
        <w:rPr>
          <w:i/>
          <w:iCs/>
          <w:sz w:val="28"/>
          <w:szCs w:val="28"/>
        </w:rPr>
        <w:t>modtager genvalg</w:t>
      </w:r>
    </w:p>
    <w:p w14:paraId="3C9EA7AE" w14:textId="1FE0A7BA" w:rsidR="00D448AE" w:rsidRDefault="00D448AE" w:rsidP="00D448AE">
      <w:pPr>
        <w:pStyle w:val="Listeafsnit"/>
        <w:rPr>
          <w:i/>
          <w:iCs/>
          <w:sz w:val="28"/>
          <w:szCs w:val="28"/>
        </w:rPr>
      </w:pPr>
      <w:r>
        <w:rPr>
          <w:sz w:val="28"/>
          <w:szCs w:val="28"/>
        </w:rPr>
        <w:t xml:space="preserve">Rune Sørensen, Buerup/Løgtved Vandværk          </w:t>
      </w:r>
      <w:r w:rsidR="00E17BBA">
        <w:rPr>
          <w:sz w:val="28"/>
          <w:szCs w:val="28"/>
        </w:rPr>
        <w:t xml:space="preserve"> </w:t>
      </w:r>
      <w:r>
        <w:rPr>
          <w:sz w:val="28"/>
          <w:szCs w:val="28"/>
        </w:rPr>
        <w:t xml:space="preserve"> </w:t>
      </w:r>
      <w:r>
        <w:rPr>
          <w:i/>
          <w:iCs/>
          <w:sz w:val="28"/>
          <w:szCs w:val="28"/>
        </w:rPr>
        <w:t>modtager genvalg</w:t>
      </w:r>
    </w:p>
    <w:p w14:paraId="3BDF5E14" w14:textId="02BA67FC" w:rsidR="00D448AE" w:rsidRDefault="00D448AE" w:rsidP="00D448AE">
      <w:pPr>
        <w:pStyle w:val="Listeafsnit"/>
        <w:numPr>
          <w:ilvl w:val="0"/>
          <w:numId w:val="1"/>
        </w:numPr>
        <w:rPr>
          <w:sz w:val="28"/>
          <w:szCs w:val="28"/>
        </w:rPr>
      </w:pPr>
      <w:r>
        <w:rPr>
          <w:sz w:val="28"/>
          <w:szCs w:val="28"/>
        </w:rPr>
        <w:t>Valg af 2 revisorer, på valg er:</w:t>
      </w:r>
    </w:p>
    <w:p w14:paraId="12B5716A" w14:textId="7E73C5CA" w:rsidR="00D448AE" w:rsidRDefault="00D448AE" w:rsidP="00D448AE">
      <w:pPr>
        <w:pStyle w:val="Listeafsnit"/>
        <w:rPr>
          <w:i/>
          <w:iCs/>
          <w:sz w:val="28"/>
          <w:szCs w:val="28"/>
        </w:rPr>
      </w:pPr>
      <w:r>
        <w:rPr>
          <w:sz w:val="28"/>
          <w:szCs w:val="28"/>
        </w:rPr>
        <w:t xml:space="preserve">Arne Nielsen, Brandsbjerg Vandværk                 </w:t>
      </w:r>
      <w:r w:rsidR="00E17BBA">
        <w:rPr>
          <w:sz w:val="28"/>
          <w:szCs w:val="28"/>
        </w:rPr>
        <w:t xml:space="preserve">  </w:t>
      </w:r>
      <w:r>
        <w:rPr>
          <w:sz w:val="28"/>
          <w:szCs w:val="28"/>
        </w:rPr>
        <w:t xml:space="preserve">   </w:t>
      </w:r>
      <w:r>
        <w:rPr>
          <w:i/>
          <w:iCs/>
          <w:sz w:val="28"/>
          <w:szCs w:val="28"/>
        </w:rPr>
        <w:t>modtager genvalg</w:t>
      </w:r>
    </w:p>
    <w:p w14:paraId="6454E6FB" w14:textId="2797ED71" w:rsidR="00D448AE" w:rsidRDefault="00D448AE" w:rsidP="00D448AE">
      <w:pPr>
        <w:pStyle w:val="Listeafsnit"/>
        <w:rPr>
          <w:i/>
          <w:iCs/>
          <w:sz w:val="28"/>
          <w:szCs w:val="28"/>
        </w:rPr>
      </w:pPr>
      <w:r>
        <w:rPr>
          <w:sz w:val="28"/>
          <w:szCs w:val="28"/>
        </w:rPr>
        <w:t>Erik Buller Larsen, Føllenslev, Faurbo m.fl. vandværker</w:t>
      </w:r>
      <w:r w:rsidR="00E17BBA">
        <w:rPr>
          <w:sz w:val="28"/>
          <w:szCs w:val="28"/>
        </w:rPr>
        <w:t xml:space="preserve"> </w:t>
      </w:r>
      <w:r w:rsidR="003C0BB5">
        <w:rPr>
          <w:sz w:val="28"/>
          <w:szCs w:val="28"/>
        </w:rPr>
        <w:t xml:space="preserve">  </w:t>
      </w:r>
      <w:r w:rsidR="00E17BBA">
        <w:rPr>
          <w:sz w:val="28"/>
          <w:szCs w:val="28"/>
        </w:rPr>
        <w:t xml:space="preserve">  </w:t>
      </w:r>
      <w:r w:rsidR="00C91293">
        <w:rPr>
          <w:i/>
          <w:iCs/>
          <w:sz w:val="28"/>
          <w:szCs w:val="28"/>
        </w:rPr>
        <w:t>foreslå</w:t>
      </w:r>
      <w:r w:rsidR="00E17BBA">
        <w:rPr>
          <w:sz w:val="28"/>
          <w:szCs w:val="28"/>
        </w:rPr>
        <w:t xml:space="preserve"> </w:t>
      </w:r>
      <w:r w:rsidR="00E17BBA">
        <w:rPr>
          <w:i/>
          <w:iCs/>
          <w:sz w:val="28"/>
          <w:szCs w:val="28"/>
        </w:rPr>
        <w:t>nyvalg</w:t>
      </w:r>
    </w:p>
    <w:p w14:paraId="7F3EDABE" w14:textId="4FE61A9D" w:rsidR="00E17BBA" w:rsidRPr="00E17BBA" w:rsidRDefault="00E17BBA" w:rsidP="00E17BBA">
      <w:pPr>
        <w:pStyle w:val="Listeafsnit"/>
        <w:numPr>
          <w:ilvl w:val="0"/>
          <w:numId w:val="1"/>
        </w:numPr>
        <w:rPr>
          <w:sz w:val="28"/>
          <w:szCs w:val="28"/>
        </w:rPr>
      </w:pPr>
      <w:r>
        <w:rPr>
          <w:sz w:val="28"/>
          <w:szCs w:val="28"/>
        </w:rPr>
        <w:t>Eventuelt</w:t>
      </w:r>
    </w:p>
    <w:p w14:paraId="1061E5E5" w14:textId="61547FA9" w:rsidR="0082176D" w:rsidRDefault="00A92FAD" w:rsidP="009F5D76">
      <w:r>
        <w:t xml:space="preserve">                                                                 </w:t>
      </w:r>
    </w:p>
    <w:sectPr w:rsidR="0082176D" w:rsidSect="00143421">
      <w:headerReference w:type="default" r:id="rId7"/>
      <w:pgSz w:w="11906" w:h="16838"/>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A80" w14:textId="77777777" w:rsidR="007E4744" w:rsidRDefault="007E4744" w:rsidP="00295B74">
      <w:r>
        <w:separator/>
      </w:r>
    </w:p>
  </w:endnote>
  <w:endnote w:type="continuationSeparator" w:id="0">
    <w:p w14:paraId="05D4E7E3" w14:textId="77777777" w:rsidR="007E4744" w:rsidRDefault="007E4744"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27F0" w14:textId="77777777" w:rsidR="007E4744" w:rsidRDefault="007E4744" w:rsidP="00295B74">
      <w:r>
        <w:separator/>
      </w:r>
    </w:p>
  </w:footnote>
  <w:footnote w:type="continuationSeparator" w:id="0">
    <w:p w14:paraId="566961E1" w14:textId="77777777" w:rsidR="007E4744" w:rsidRDefault="007E4744" w:rsidP="002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EE27" w14:textId="18D8EA35" w:rsidR="00295B74" w:rsidRDefault="00B7158E" w:rsidP="00295B74">
    <w:pPr>
      <w:pStyle w:val="Sidehoved"/>
      <w:jc w:val="right"/>
    </w:pPr>
    <w:r>
      <w:rPr>
        <w:noProof/>
      </w:rPr>
      <mc:AlternateContent>
        <mc:Choice Requires="wps">
          <w:drawing>
            <wp:anchor distT="0" distB="0" distL="114300" distR="114300" simplePos="0" relativeHeight="251660288" behindDoc="0" locked="0" layoutInCell="1" allowOverlap="1" wp14:anchorId="6B15107D" wp14:editId="230014C6">
              <wp:simplePos x="0" y="0"/>
              <wp:positionH relativeFrom="margin">
                <wp:posOffset>3918585</wp:posOffset>
              </wp:positionH>
              <wp:positionV relativeFrom="paragraph">
                <wp:posOffset>45085</wp:posOffset>
              </wp:positionV>
              <wp:extent cx="2638425" cy="124777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47775"/>
                      </a:xfrm>
                      <a:prstGeom prst="rect">
                        <a:avLst/>
                      </a:prstGeom>
                      <a:solidFill>
                        <a:srgbClr val="FFFFFF"/>
                      </a:solidFill>
                      <a:ln w="9525">
                        <a:solidFill>
                          <a:schemeClr val="bg1"/>
                        </a:solidFill>
                        <a:miter lim="800000"/>
                        <a:headEnd/>
                        <a:tailEnd/>
                      </a:ln>
                    </wps:spPr>
                    <wps:txbx>
                      <w:txbxContent>
                        <w:p w14:paraId="251D85AC" w14:textId="0C550627" w:rsidR="00295B74"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p w14:paraId="34D9C196" w14:textId="144C4D17" w:rsidR="00353C85" w:rsidRPr="00353C85" w:rsidRDefault="00353C85" w:rsidP="00295B74">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Bank: Nordea 2190-4393 691 137</w:t>
                          </w:r>
                        </w:p>
                        <w:p w14:paraId="4D5B9E6F" w14:textId="26071AF6"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 Anders Skafte</w:t>
                          </w:r>
                        </w:p>
                        <w:p w14:paraId="79A21439" w14:textId="41AFF063"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Strandengen 15</w:t>
                          </w:r>
                        </w:p>
                        <w:p w14:paraId="15A5E25B" w14:textId="6A6CE2EC"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4591 Føllenslev</w:t>
                          </w:r>
                        </w:p>
                        <w:p w14:paraId="6E4A74CA" w14:textId="25186654"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00B854BF">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 </w:t>
                          </w:r>
                          <w:hyperlink r:id="rId1" w:history="1">
                            <w:r w:rsidR="00B854BF" w:rsidRPr="006A5C40">
                              <w:rPr>
                                <w:rStyle w:val="Hyperlink"/>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formand@kalundborgvandraad.dk</w:t>
                            </w:r>
                          </w:hyperlink>
                        </w:p>
                        <w:p w14:paraId="7AFB5EA6" w14:textId="77777777" w:rsidR="00B854BF" w:rsidRPr="009F5D76" w:rsidRDefault="00B854BF"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88E589" w14:textId="569F9D4E" w:rsidR="00143421" w:rsidRPr="009F5D76"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Tlf: 2972 4510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308.55pt;margin-top:3.55pt;width:207.7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g9FgIAAB8EAAAOAAAAZHJzL2Uyb0RvYy54bWysU9tu2zAMfR+wfxD0vtjxkiY14hRdugwD&#10;ugvQ7QNkWbaFyaImKbGzry8lu2nWvg3TgyCK0iF5eLi5GTpFjsI6Cbqg81lKidAcKqmbgv78sX+3&#10;p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5mV+/Xi2xJCUffPFusVqtljMHyp+/GOv9JQEfCoaAWuxrh2fHe+ZAOy5+ehGgOlKz2Uqlo&#10;2KbcKUuODBWwj2tC/+uZ0qQv6PUSE3kNEcQoziBlM3LwIlAnPSpZya6g6zSsUVuBto+6ijrzTKrx&#10;jBkrPfEYqBtJ9EM54MPAZwnVCRm1MCoWJwwPLdg/lPSo1oK63wdmBSXqs8auXM8XiyDvaCyWqwwN&#10;e+kpLz1Mc4QqqKdkPO58HIlQuYZb7F4tI6/PmUy5ogoj3dPEBJlf2vHV81xvHwEAAP//AwBQSwME&#10;FAAGAAgAAAAhAOZxu6TeAAAACgEAAA8AAABkcnMvZG93bnJldi54bWxMj0FLxDAQhe+C/yGM4M1N&#10;2pWqtdNFFPcmYpXVY9qMbbGZlCa7W/31pic9PYb3eO+bYjPbQRxo8r1jhGSlQBA3zvTcIry9Pl5c&#10;g/BBs9GDY0L4Jg+b8vSk0LlxR36hQxVaEUvY5xqhC2HMpfRNR1b7lRuJo/fpJqtDPKdWmkkfY7kd&#10;ZKpUJq3uOS50eqT7jpqvam8RfKOy3fNltXuv5ZZ+box5+Ng+IZ6fzXe3IALN4S8MC35EhzIy1W7P&#10;xosBIUuukhhFWGTx1TrNQNQIqVpnIMtC/n+h/AUAAP//AwBQSwECLQAUAAYACAAAACEAtoM4kv4A&#10;AADhAQAAEwAAAAAAAAAAAAAAAAAAAAAAW0NvbnRlbnRfVHlwZXNdLnhtbFBLAQItABQABgAIAAAA&#10;IQA4/SH/1gAAAJQBAAALAAAAAAAAAAAAAAAAAC8BAABfcmVscy8ucmVsc1BLAQItABQABgAIAAAA&#10;IQCiWCg9FgIAAB8EAAAOAAAAAAAAAAAAAAAAAC4CAABkcnMvZTJvRG9jLnhtbFBLAQItABQABgAI&#10;AAAAIQDmcbuk3gAAAAoBAAAPAAAAAAAAAAAAAAAAAHAEAABkcnMvZG93bnJldi54bWxQSwUGAAAA&#10;AAQABADzAAAAewUAAAAA&#10;" strokecolor="white [3212]">
              <v:textbox>
                <w:txbxContent>
                  <w:p w14:paraId="251D85AC" w14:textId="0C550627" w:rsidR="00295B74"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p w14:paraId="34D9C196" w14:textId="144C4D17" w:rsidR="00353C85" w:rsidRPr="00353C85" w:rsidRDefault="00353C85" w:rsidP="00295B74">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Bank: Nordea 2190-4393 691 137</w:t>
                    </w:r>
                  </w:p>
                  <w:p w14:paraId="4D5B9E6F" w14:textId="26071AF6"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 Anders Skafte</w:t>
                    </w:r>
                  </w:p>
                  <w:p w14:paraId="79A21439" w14:textId="41AFF063"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Strandengen 15</w:t>
                    </w:r>
                  </w:p>
                  <w:p w14:paraId="15A5E25B" w14:textId="6A6CE2EC"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4591 Føllenslev</w:t>
                    </w:r>
                  </w:p>
                  <w:p w14:paraId="6E4A74CA" w14:textId="25186654"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00B854BF">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 </w:t>
                    </w:r>
                    <w:hyperlink r:id="rId2" w:history="1">
                      <w:r w:rsidR="00B854BF" w:rsidRPr="006A5C40">
                        <w:rPr>
                          <w:rStyle w:val="Hyperlink"/>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formand@kalundborgvandraad.dk</w:t>
                      </w:r>
                    </w:hyperlink>
                  </w:p>
                  <w:p w14:paraId="7AFB5EA6" w14:textId="77777777" w:rsidR="00B854BF" w:rsidRPr="009F5D76" w:rsidRDefault="00B854BF"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88E589" w14:textId="569F9D4E" w:rsidR="00143421" w:rsidRPr="009F5D76"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Tlf: 2972 4510</w:t>
                    </w:r>
                  </w:p>
                </w:txbxContent>
              </v:textbox>
              <w10:wrap type="square" anchorx="margin"/>
            </v:shape>
          </w:pict>
        </mc:Fallback>
      </mc:AlternateContent>
    </w:r>
    <w:r w:rsidR="00295B74">
      <w:rPr>
        <w:noProof/>
      </w:rPr>
      <w:drawing>
        <wp:inline distT="0" distB="0" distL="0" distR="0" wp14:anchorId="6BDFCFFD" wp14:editId="549DA155">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FBE"/>
    <w:multiLevelType w:val="hybridMultilevel"/>
    <w:tmpl w:val="6A6052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8952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26872"/>
    <w:rsid w:val="00061DD5"/>
    <w:rsid w:val="000940A6"/>
    <w:rsid w:val="000B4EF2"/>
    <w:rsid w:val="00130D0C"/>
    <w:rsid w:val="00143421"/>
    <w:rsid w:val="00144C98"/>
    <w:rsid w:val="00160C01"/>
    <w:rsid w:val="001C60B6"/>
    <w:rsid w:val="00285553"/>
    <w:rsid w:val="00295B74"/>
    <w:rsid w:val="002D46CB"/>
    <w:rsid w:val="00330051"/>
    <w:rsid w:val="00353C85"/>
    <w:rsid w:val="003754B3"/>
    <w:rsid w:val="00380FFA"/>
    <w:rsid w:val="003C0BB5"/>
    <w:rsid w:val="00426793"/>
    <w:rsid w:val="00450B45"/>
    <w:rsid w:val="004F42FC"/>
    <w:rsid w:val="00546DEA"/>
    <w:rsid w:val="00556F79"/>
    <w:rsid w:val="00662CD1"/>
    <w:rsid w:val="007630F0"/>
    <w:rsid w:val="007E4744"/>
    <w:rsid w:val="00806728"/>
    <w:rsid w:val="0082176D"/>
    <w:rsid w:val="00857451"/>
    <w:rsid w:val="00866B89"/>
    <w:rsid w:val="008E2DCE"/>
    <w:rsid w:val="00925A67"/>
    <w:rsid w:val="009552CD"/>
    <w:rsid w:val="00980C58"/>
    <w:rsid w:val="00995BB0"/>
    <w:rsid w:val="009F5D76"/>
    <w:rsid w:val="009F6C77"/>
    <w:rsid w:val="00A3022C"/>
    <w:rsid w:val="00A31A16"/>
    <w:rsid w:val="00A92FAD"/>
    <w:rsid w:val="00AB3894"/>
    <w:rsid w:val="00B7158E"/>
    <w:rsid w:val="00B7473A"/>
    <w:rsid w:val="00B83DA8"/>
    <w:rsid w:val="00B854BF"/>
    <w:rsid w:val="00B97C34"/>
    <w:rsid w:val="00BC588D"/>
    <w:rsid w:val="00C91293"/>
    <w:rsid w:val="00CA5006"/>
    <w:rsid w:val="00CD18E5"/>
    <w:rsid w:val="00D3145D"/>
    <w:rsid w:val="00D448AE"/>
    <w:rsid w:val="00DD6390"/>
    <w:rsid w:val="00E17BBA"/>
    <w:rsid w:val="00E561DA"/>
    <w:rsid w:val="00E85C7D"/>
    <w:rsid w:val="00ED1084"/>
    <w:rsid w:val="00F37226"/>
    <w:rsid w:val="00FA5FE0"/>
    <w:rsid w:val="00FE3B00"/>
    <w:rsid w:val="00FE61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character" w:styleId="Hyperlink">
    <w:name w:val="Hyperlink"/>
    <w:basedOn w:val="Standardskrifttypeiafsnit"/>
    <w:uiPriority w:val="99"/>
    <w:unhideWhenUsed/>
    <w:rsid w:val="00143421"/>
    <w:rPr>
      <w:color w:val="0563C1" w:themeColor="hyperlink"/>
      <w:u w:val="single"/>
    </w:rPr>
  </w:style>
  <w:style w:type="character" w:styleId="Ulstomtale">
    <w:name w:val="Unresolved Mention"/>
    <w:basedOn w:val="Standardskrifttypeiafsnit"/>
    <w:uiPriority w:val="99"/>
    <w:semiHidden/>
    <w:unhideWhenUsed/>
    <w:rsid w:val="00143421"/>
    <w:rPr>
      <w:color w:val="605E5C"/>
      <w:shd w:val="clear" w:color="auto" w:fill="E1DFDD"/>
    </w:rPr>
  </w:style>
  <w:style w:type="character" w:customStyle="1" w:styleId="Overskrift1Tegn">
    <w:name w:val="Overskrift 1 Tegn"/>
    <w:basedOn w:val="Standardskrifttypeiafsnit"/>
    <w:link w:val="Overskrift1"/>
    <w:uiPriority w:val="9"/>
    <w:rsid w:val="009F5D76"/>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55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formand@kalundborgvandraad.dk" TargetMode="External"/><Relationship Id="rId1" Type="http://schemas.openxmlformats.org/officeDocument/2006/relationships/hyperlink" Target="mailto:formand@kalundborgvandraa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3</TotalTime>
  <Pages>1</Pages>
  <Words>256</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2023-02-18T10:19:00Z</cp:lastPrinted>
  <dcterms:created xsi:type="dcterms:W3CDTF">2024-03-01T14:26:00Z</dcterms:created>
  <dcterms:modified xsi:type="dcterms:W3CDTF">2024-03-01T14:26:00Z</dcterms:modified>
</cp:coreProperties>
</file>